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FC" w:rsidRPr="00895FFC" w:rsidRDefault="00895FFC" w:rsidP="00895FFC">
      <w:pPr>
        <w:shd w:val="clear" w:color="auto" w:fill="FFFFFF"/>
        <w:spacing w:after="225" w:line="450" w:lineRule="atLeast"/>
        <w:textAlignment w:val="baseline"/>
        <w:outlineLvl w:val="1"/>
        <w:rPr>
          <w:rFonts w:ascii="Arial" w:eastAsia="Times New Roman" w:hAnsi="Arial" w:cs="Arial"/>
          <w:color w:val="4EA94F"/>
          <w:spacing w:val="30"/>
          <w:sz w:val="51"/>
          <w:szCs w:val="51"/>
          <w:lang w:eastAsia="nl-NL"/>
        </w:rPr>
      </w:pPr>
      <w:r w:rsidRPr="00895FFC">
        <w:rPr>
          <w:rFonts w:ascii="Arial" w:eastAsia="Times New Roman" w:hAnsi="Arial" w:cs="Arial"/>
          <w:color w:val="4EA94F"/>
          <w:spacing w:val="30"/>
          <w:sz w:val="51"/>
          <w:szCs w:val="51"/>
          <w:lang w:eastAsia="nl-NL"/>
        </w:rPr>
        <w:t>Programma Vijfde CELEVT Congres 11 oktober 2017</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r w:rsidRPr="00895FFC">
        <w:rPr>
          <w:rFonts w:ascii="inherit" w:eastAsia="Times New Roman" w:hAnsi="inherit" w:cs="Arial"/>
          <w:b/>
          <w:bCs/>
          <w:color w:val="626262"/>
          <w:sz w:val="21"/>
          <w:szCs w:val="21"/>
          <w:bdr w:val="none" w:sz="0" w:space="0" w:color="auto" w:frame="1"/>
          <w:lang w:eastAsia="nl-NL"/>
        </w:rPr>
        <w:t>Cognities, Emoties en Re-</w:t>
      </w:r>
      <w:proofErr w:type="spellStart"/>
      <w:r w:rsidRPr="00895FFC">
        <w:rPr>
          <w:rFonts w:ascii="inherit" w:eastAsia="Times New Roman" w:hAnsi="inherit" w:cs="Arial"/>
          <w:b/>
          <w:bCs/>
          <w:color w:val="626262"/>
          <w:sz w:val="21"/>
          <w:szCs w:val="21"/>
          <w:bdr w:val="none" w:sz="0" w:space="0" w:color="auto" w:frame="1"/>
          <w:lang w:eastAsia="nl-NL"/>
        </w:rPr>
        <w:t>enactments</w:t>
      </w:r>
      <w:proofErr w:type="spellEnd"/>
      <w:r w:rsidRPr="00895FFC">
        <w:rPr>
          <w:rFonts w:ascii="inherit" w:eastAsia="Times New Roman" w:hAnsi="inherit" w:cs="Arial"/>
          <w:b/>
          <w:bCs/>
          <w:color w:val="626262"/>
          <w:sz w:val="21"/>
          <w:szCs w:val="21"/>
          <w:bdr w:val="none" w:sz="0" w:space="0" w:color="auto" w:frame="1"/>
          <w:lang w:eastAsia="nl-NL"/>
        </w:rPr>
        <w:t>. Integrale Traumabehandeling van de gevolgen van vroegkinderlijke emotionele mishandeling en verwaarlozing bij volwassenen.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p>
    <w:p w:rsidR="00895FFC" w:rsidRDefault="00895FFC" w:rsidP="00895FFC">
      <w:pPr>
        <w:shd w:val="clear" w:color="auto" w:fill="FFFFFF"/>
        <w:spacing w:after="0" w:line="240" w:lineRule="auto"/>
        <w:textAlignment w:val="baseline"/>
        <w:rPr>
          <w:rFonts w:ascii="inherit" w:eastAsia="Times New Roman" w:hAnsi="inherit" w:cs="Arial"/>
          <w:i/>
          <w:iCs/>
          <w:color w:val="626262"/>
          <w:sz w:val="21"/>
          <w:szCs w:val="21"/>
          <w:bdr w:val="none" w:sz="0" w:space="0" w:color="auto" w:frame="1"/>
          <w:lang w:eastAsia="nl-NL"/>
        </w:rPr>
      </w:pPr>
      <w:r w:rsidRPr="00895FFC">
        <w:rPr>
          <w:rFonts w:ascii="inherit" w:eastAsia="Times New Roman" w:hAnsi="inherit" w:cs="Arial"/>
          <w:b/>
          <w:bCs/>
          <w:color w:val="626262"/>
          <w:sz w:val="21"/>
          <w:szCs w:val="21"/>
          <w:bdr w:val="none" w:sz="0" w:space="0" w:color="auto" w:frame="1"/>
          <w:lang w:eastAsia="nl-NL"/>
        </w:rPr>
        <w:t>09.30 – 9.40</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Welkom en toelichting op het congresthema.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Arial" w:eastAsia="Times New Roman" w:hAnsi="Arial" w:cs="Arial"/>
          <w:color w:val="626262"/>
          <w:sz w:val="21"/>
          <w:szCs w:val="21"/>
          <w:lang w:eastAsia="nl-NL"/>
        </w:rPr>
        <w:br/>
      </w:r>
      <w:r w:rsidRPr="00895FFC">
        <w:rPr>
          <w:rFonts w:ascii="inherit" w:eastAsia="Times New Roman" w:hAnsi="inherit" w:cs="Arial"/>
          <w:b/>
          <w:bCs/>
          <w:color w:val="626262"/>
          <w:sz w:val="21"/>
          <w:szCs w:val="21"/>
          <w:bdr w:val="none" w:sz="0" w:space="0" w:color="auto" w:frame="1"/>
          <w:lang w:eastAsia="nl-NL"/>
        </w:rPr>
        <w:t xml:space="preserve">Dr. Anton </w:t>
      </w:r>
      <w:proofErr w:type="spellStart"/>
      <w:r w:rsidRPr="00895FFC">
        <w:rPr>
          <w:rFonts w:ascii="inherit" w:eastAsia="Times New Roman" w:hAnsi="inherit" w:cs="Arial"/>
          <w:b/>
          <w:bCs/>
          <w:color w:val="626262"/>
          <w:sz w:val="21"/>
          <w:szCs w:val="21"/>
          <w:bdr w:val="none" w:sz="0" w:space="0" w:color="auto" w:frame="1"/>
          <w:lang w:eastAsia="nl-NL"/>
        </w:rPr>
        <w:t>Hafkenscheid</w:t>
      </w:r>
      <w:proofErr w:type="spellEnd"/>
      <w:r w:rsidRPr="00895FFC">
        <w:rPr>
          <w:rFonts w:ascii="Arial" w:eastAsia="Times New Roman" w:hAnsi="Arial" w:cs="Arial"/>
          <w:color w:val="626262"/>
          <w:sz w:val="21"/>
          <w:szCs w:val="21"/>
          <w:lang w:eastAsia="nl-NL"/>
        </w:rPr>
        <w:t>, dagvoorzitter.</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r w:rsidRPr="00895FFC">
        <w:rPr>
          <w:rFonts w:ascii="inherit" w:eastAsia="Times New Roman" w:hAnsi="inherit" w:cs="Arial"/>
          <w:b/>
          <w:bCs/>
          <w:color w:val="626262"/>
          <w:sz w:val="21"/>
          <w:szCs w:val="21"/>
          <w:bdr w:val="none" w:sz="0" w:space="0" w:color="auto" w:frame="1"/>
          <w:lang w:eastAsia="nl-NL"/>
        </w:rPr>
        <w:t>09.40 – 10.25</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val="en-US" w:eastAsia="nl-NL"/>
        </w:rPr>
      </w:pP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Lange termijn gevolgen van emotionele mishandeling en verwaarlozing.</w:t>
      </w:r>
      <w:r w:rsidRPr="00895FFC">
        <w:rPr>
          <w:rFonts w:ascii="Arial" w:eastAsia="Times New Roman" w:hAnsi="Arial" w:cs="Arial"/>
          <w:color w:val="626262"/>
          <w:sz w:val="21"/>
          <w:szCs w:val="21"/>
          <w:lang w:eastAsia="nl-NL"/>
        </w:rPr>
        <w:t> </w:t>
      </w:r>
      <w:r w:rsidRPr="00895FFC">
        <w:rPr>
          <w:rFonts w:ascii="inherit" w:eastAsia="Times New Roman" w:hAnsi="inherit" w:cs="Arial"/>
          <w:b/>
          <w:bCs/>
          <w:color w:val="626262"/>
          <w:sz w:val="21"/>
          <w:szCs w:val="21"/>
          <w:bdr w:val="none" w:sz="0" w:space="0" w:color="auto" w:frame="1"/>
          <w:lang w:val="en-US" w:eastAsia="nl-NL"/>
        </w:rPr>
        <w:t>Prof. Dr. B.M. (</w:t>
      </w:r>
      <w:proofErr w:type="spellStart"/>
      <w:r w:rsidRPr="00895FFC">
        <w:rPr>
          <w:rFonts w:ascii="inherit" w:eastAsia="Times New Roman" w:hAnsi="inherit" w:cs="Arial"/>
          <w:b/>
          <w:bCs/>
          <w:color w:val="626262"/>
          <w:sz w:val="21"/>
          <w:szCs w:val="21"/>
          <w:bdr w:val="none" w:sz="0" w:space="0" w:color="auto" w:frame="1"/>
          <w:lang w:val="en-US" w:eastAsia="nl-NL"/>
        </w:rPr>
        <w:t>Bernet</w:t>
      </w:r>
      <w:proofErr w:type="spellEnd"/>
      <w:r w:rsidRPr="00895FFC">
        <w:rPr>
          <w:rFonts w:ascii="inherit" w:eastAsia="Times New Roman" w:hAnsi="inherit" w:cs="Arial"/>
          <w:b/>
          <w:bCs/>
          <w:color w:val="626262"/>
          <w:sz w:val="21"/>
          <w:szCs w:val="21"/>
          <w:bdr w:val="none" w:sz="0" w:space="0" w:color="auto" w:frame="1"/>
          <w:lang w:val="en-US" w:eastAsia="nl-NL"/>
        </w:rPr>
        <w:t xml:space="preserve">) </w:t>
      </w:r>
      <w:proofErr w:type="spellStart"/>
      <w:r w:rsidRPr="00895FFC">
        <w:rPr>
          <w:rFonts w:ascii="inherit" w:eastAsia="Times New Roman" w:hAnsi="inherit" w:cs="Arial"/>
          <w:b/>
          <w:bCs/>
          <w:color w:val="626262"/>
          <w:sz w:val="21"/>
          <w:szCs w:val="21"/>
          <w:bdr w:val="none" w:sz="0" w:space="0" w:color="auto" w:frame="1"/>
          <w:lang w:val="en-US" w:eastAsia="nl-NL"/>
        </w:rPr>
        <w:t>Elzinga</w:t>
      </w:r>
      <w:proofErr w:type="spellEnd"/>
      <w:r w:rsidRPr="00895FFC">
        <w:rPr>
          <w:rFonts w:ascii="inherit" w:eastAsia="Times New Roman" w:hAnsi="inherit" w:cs="Arial"/>
          <w:b/>
          <w:bCs/>
          <w:color w:val="626262"/>
          <w:sz w:val="21"/>
          <w:szCs w:val="21"/>
          <w:bdr w:val="none" w:sz="0" w:space="0" w:color="auto" w:frame="1"/>
          <w:lang w:val="en-US" w:eastAsia="nl-NL"/>
        </w:rPr>
        <w:t>.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val="en-US" w:eastAsia="nl-NL"/>
        </w:rPr>
      </w:pP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val="en-US" w:eastAsia="nl-NL"/>
        </w:rPr>
        <w:t>10.25 – 11.25</w:t>
      </w:r>
      <w:r w:rsidRPr="00895FFC">
        <w:rPr>
          <w:rFonts w:ascii="Arial" w:eastAsia="Times New Roman" w:hAnsi="Arial" w:cs="Arial"/>
          <w:color w:val="626262"/>
          <w:sz w:val="21"/>
          <w:szCs w:val="21"/>
          <w:lang w:val="en-US" w:eastAsia="nl-NL"/>
        </w:rPr>
        <w:br/>
      </w:r>
      <w:r w:rsidRPr="00895FFC">
        <w:rPr>
          <w:rFonts w:ascii="inherit" w:eastAsia="Times New Roman" w:hAnsi="inherit" w:cs="Arial"/>
          <w:i/>
          <w:iCs/>
          <w:color w:val="626262"/>
          <w:sz w:val="21"/>
          <w:szCs w:val="21"/>
          <w:bdr w:val="none" w:sz="0" w:space="0" w:color="auto" w:frame="1"/>
          <w:lang w:val="en-US" w:eastAsia="nl-NL"/>
        </w:rPr>
        <w:t>Understanding and Treating the Damaging Effects of Feeling Invisible</w:t>
      </w:r>
      <w:r w:rsidRPr="00895FFC">
        <w:rPr>
          <w:rFonts w:ascii="Arial" w:eastAsia="Times New Roman" w:hAnsi="Arial" w:cs="Arial"/>
          <w:color w:val="626262"/>
          <w:sz w:val="21"/>
          <w:szCs w:val="21"/>
          <w:lang w:val="en-US" w:eastAsia="nl-NL"/>
        </w:rPr>
        <w:t>. </w:t>
      </w:r>
      <w:proofErr w:type="spellStart"/>
      <w:r w:rsidRPr="00895FFC">
        <w:rPr>
          <w:rFonts w:ascii="inherit" w:eastAsia="Times New Roman" w:hAnsi="inherit" w:cs="Arial"/>
          <w:b/>
          <w:bCs/>
          <w:color w:val="626262"/>
          <w:sz w:val="21"/>
          <w:szCs w:val="21"/>
          <w:bdr w:val="none" w:sz="0" w:space="0" w:color="auto" w:frame="1"/>
          <w:lang w:eastAsia="nl-NL"/>
        </w:rPr>
        <w:t>Dolores</w:t>
      </w:r>
      <w:proofErr w:type="spellEnd"/>
      <w:r w:rsidRPr="00895FFC">
        <w:rPr>
          <w:rFonts w:ascii="inherit" w:eastAsia="Times New Roman" w:hAnsi="inherit" w:cs="Arial"/>
          <w:b/>
          <w:bCs/>
          <w:color w:val="626262"/>
          <w:sz w:val="21"/>
          <w:szCs w:val="21"/>
          <w:bdr w:val="none" w:sz="0" w:space="0" w:color="auto" w:frame="1"/>
          <w:lang w:eastAsia="nl-NL"/>
        </w:rPr>
        <w:t xml:space="preserve"> </w:t>
      </w:r>
      <w:proofErr w:type="spellStart"/>
      <w:r w:rsidRPr="00895FFC">
        <w:rPr>
          <w:rFonts w:ascii="inherit" w:eastAsia="Times New Roman" w:hAnsi="inherit" w:cs="Arial"/>
          <w:b/>
          <w:bCs/>
          <w:color w:val="626262"/>
          <w:sz w:val="21"/>
          <w:szCs w:val="21"/>
          <w:bdr w:val="none" w:sz="0" w:space="0" w:color="auto" w:frame="1"/>
          <w:lang w:eastAsia="nl-NL"/>
        </w:rPr>
        <w:t>Mosquera</w:t>
      </w:r>
      <w:proofErr w:type="spellEnd"/>
      <w:r w:rsidRPr="00895FFC">
        <w:rPr>
          <w:rFonts w:ascii="inherit" w:eastAsia="Times New Roman" w:hAnsi="inherit" w:cs="Arial"/>
          <w:b/>
          <w:bCs/>
          <w:color w:val="626262"/>
          <w:sz w:val="21"/>
          <w:szCs w:val="21"/>
          <w:bdr w:val="none" w:sz="0" w:space="0" w:color="auto" w:frame="1"/>
          <w:lang w:eastAsia="nl-NL"/>
        </w:rPr>
        <w:t>. </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r w:rsidRPr="00895FFC">
        <w:rPr>
          <w:rFonts w:ascii="inherit" w:eastAsia="Times New Roman" w:hAnsi="inherit" w:cs="Arial"/>
          <w:b/>
          <w:bCs/>
          <w:color w:val="626262"/>
          <w:sz w:val="21"/>
          <w:szCs w:val="21"/>
          <w:bdr w:val="none" w:sz="0" w:space="0" w:color="auto" w:frame="1"/>
          <w:lang w:eastAsia="nl-NL"/>
        </w:rPr>
        <w:t>11.25 – 11.55</w:t>
      </w:r>
      <w:r>
        <w:rPr>
          <w:rFonts w:ascii="inherit" w:eastAsia="Times New Roman" w:hAnsi="inherit" w:cs="Arial"/>
          <w:b/>
          <w:bCs/>
          <w:color w:val="626262"/>
          <w:sz w:val="21"/>
          <w:szCs w:val="21"/>
          <w:bdr w:val="none" w:sz="0" w:space="0" w:color="auto" w:frame="1"/>
          <w:lang w:eastAsia="nl-NL"/>
        </w:rPr>
        <w:t xml:space="preserve"> </w:t>
      </w:r>
      <w:bookmarkStart w:id="0" w:name="_GoBack"/>
      <w:bookmarkEnd w:id="0"/>
      <w:r w:rsidRPr="00895FFC">
        <w:rPr>
          <w:rFonts w:ascii="inherit" w:eastAsia="Times New Roman" w:hAnsi="inherit" w:cs="Arial"/>
          <w:b/>
          <w:bCs/>
          <w:color w:val="626262"/>
          <w:sz w:val="21"/>
          <w:szCs w:val="21"/>
          <w:bdr w:val="none" w:sz="0" w:space="0" w:color="auto" w:frame="1"/>
          <w:lang w:eastAsia="nl-NL"/>
        </w:rPr>
        <w:t>Koffie en Thee Pauze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11.55 – 12.40</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 xml:space="preserve">Cognities, emoties en actietendenties van hulpverleners als hulpmiddelen in het hulpverleningscontact met vroegkinderlijk getraumatiseerde </w:t>
      </w:r>
      <w:proofErr w:type="spellStart"/>
      <w:r w:rsidRPr="00895FFC">
        <w:rPr>
          <w:rFonts w:ascii="inherit" w:eastAsia="Times New Roman" w:hAnsi="inherit" w:cs="Arial"/>
          <w:i/>
          <w:iCs/>
          <w:color w:val="626262"/>
          <w:sz w:val="21"/>
          <w:szCs w:val="21"/>
          <w:bdr w:val="none" w:sz="0" w:space="0" w:color="auto" w:frame="1"/>
          <w:lang w:eastAsia="nl-NL"/>
        </w:rPr>
        <w:t>clienten</w:t>
      </w:r>
      <w:proofErr w:type="spellEnd"/>
      <w:r w:rsidRPr="00895FFC">
        <w:rPr>
          <w:rFonts w:ascii="Arial" w:eastAsia="Times New Roman" w:hAnsi="Arial" w:cs="Arial"/>
          <w:color w:val="626262"/>
          <w:sz w:val="21"/>
          <w:szCs w:val="21"/>
          <w:lang w:eastAsia="nl-NL"/>
        </w:rPr>
        <w:t>. </w:t>
      </w:r>
      <w:r w:rsidRPr="00895FFC">
        <w:rPr>
          <w:rFonts w:ascii="inherit" w:eastAsia="Times New Roman" w:hAnsi="inherit" w:cs="Arial"/>
          <w:b/>
          <w:bCs/>
          <w:color w:val="626262"/>
          <w:sz w:val="21"/>
          <w:szCs w:val="21"/>
          <w:bdr w:val="none" w:sz="0" w:space="0" w:color="auto" w:frame="1"/>
          <w:lang w:eastAsia="nl-NL"/>
        </w:rPr>
        <w:t xml:space="preserve">Dr. Anton </w:t>
      </w:r>
      <w:proofErr w:type="spellStart"/>
      <w:r w:rsidRPr="00895FFC">
        <w:rPr>
          <w:rFonts w:ascii="inherit" w:eastAsia="Times New Roman" w:hAnsi="inherit" w:cs="Arial"/>
          <w:b/>
          <w:bCs/>
          <w:color w:val="626262"/>
          <w:sz w:val="21"/>
          <w:szCs w:val="21"/>
          <w:bdr w:val="none" w:sz="0" w:space="0" w:color="auto" w:frame="1"/>
          <w:lang w:eastAsia="nl-NL"/>
        </w:rPr>
        <w:t>Hafkenscheid</w:t>
      </w:r>
      <w:proofErr w:type="spellEnd"/>
      <w:r w:rsidRPr="00895FFC">
        <w:rPr>
          <w:rFonts w:ascii="inherit" w:eastAsia="Times New Roman" w:hAnsi="inherit" w:cs="Arial"/>
          <w:b/>
          <w:bCs/>
          <w:color w:val="626262"/>
          <w:sz w:val="21"/>
          <w:szCs w:val="21"/>
          <w:bdr w:val="none" w:sz="0" w:space="0" w:color="auto" w:frame="1"/>
          <w:lang w:eastAsia="nl-NL"/>
        </w:rPr>
        <w:t>. </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12.40- 13.00</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Psychische mishandeling en verwaarlozing; vaak een onzichtbare vorm van mishandeling maar met grote gevolgen.</w:t>
      </w:r>
      <w:r w:rsidRPr="00895FFC">
        <w:rPr>
          <w:rFonts w:ascii="Arial" w:eastAsia="Times New Roman" w:hAnsi="Arial" w:cs="Arial"/>
          <w:color w:val="626262"/>
          <w:sz w:val="21"/>
          <w:szCs w:val="21"/>
          <w:lang w:eastAsia="nl-NL"/>
        </w:rPr>
        <w:t> </w:t>
      </w:r>
      <w:r w:rsidRPr="00895FFC">
        <w:rPr>
          <w:rFonts w:ascii="inherit" w:eastAsia="Times New Roman" w:hAnsi="inherit" w:cs="Arial"/>
          <w:b/>
          <w:bCs/>
          <w:color w:val="626262"/>
          <w:sz w:val="21"/>
          <w:szCs w:val="21"/>
          <w:bdr w:val="none" w:sz="0" w:space="0" w:color="auto" w:frame="1"/>
          <w:lang w:eastAsia="nl-NL"/>
        </w:rPr>
        <w:t>Ted Kloosterboer. </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p>
    <w:p w:rsid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13.00 – 14.00 Lunch</w:t>
      </w:r>
      <w:r w:rsidRPr="00895FFC">
        <w:rPr>
          <w:rFonts w:ascii="inherit" w:eastAsia="Times New Roman" w:hAnsi="inherit" w:cs="Arial"/>
          <w:b/>
          <w:bCs/>
          <w:color w:val="626262"/>
          <w:sz w:val="21"/>
          <w:szCs w:val="21"/>
          <w:bdr w:val="none" w:sz="0" w:space="0" w:color="auto" w:frame="1"/>
          <w:lang w:eastAsia="nl-NL"/>
        </w:rPr>
        <w:br/>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Arial" w:eastAsia="Times New Roman" w:hAnsi="Arial" w:cs="Arial"/>
          <w:color w:val="626262"/>
          <w:sz w:val="21"/>
          <w:szCs w:val="21"/>
          <w:lang w:eastAsia="nl-NL"/>
        </w:rPr>
        <w:t>Informatie en boekenstand. De stichting PRAAT is aanwezig met de mogelijkheid om in gesprek te gaan met Ted Kloosterboer. Behandelaren en overige aanwezigen met of gedachten over het congresthema kunnen deze opschrijven en ophangen.</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14.00 – 15.15 Workshops 1e ronde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 xml:space="preserve">1. Drs. Marijke </w:t>
      </w:r>
      <w:proofErr w:type="spellStart"/>
      <w:r w:rsidRPr="00895FFC">
        <w:rPr>
          <w:rFonts w:ascii="inherit" w:eastAsia="Times New Roman" w:hAnsi="inherit" w:cs="Arial"/>
          <w:b/>
          <w:bCs/>
          <w:color w:val="626262"/>
          <w:sz w:val="21"/>
          <w:szCs w:val="21"/>
          <w:bdr w:val="none" w:sz="0" w:space="0" w:color="auto" w:frame="1"/>
          <w:lang w:eastAsia="nl-NL"/>
        </w:rPr>
        <w:t>Baljon</w:t>
      </w:r>
      <w:proofErr w:type="spellEnd"/>
      <w:r w:rsidRPr="00895FFC">
        <w:rPr>
          <w:rFonts w:ascii="inherit" w:eastAsia="Times New Roman" w:hAnsi="inherit" w:cs="Arial"/>
          <w:b/>
          <w:bCs/>
          <w:color w:val="626262"/>
          <w:sz w:val="21"/>
          <w:szCs w:val="21"/>
          <w:bdr w:val="none" w:sz="0" w:space="0" w:color="auto" w:frame="1"/>
          <w:lang w:eastAsia="nl-NL"/>
        </w:rPr>
        <w:t>.</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Transformatie van agressie als therapeutische taak.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2. Drs. Annemieke Driessen.</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EMDR en Schematherapie gecombineerd bij vroegkinderlijke traumata.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 xml:space="preserve">3. Drs. Renate </w:t>
      </w:r>
      <w:proofErr w:type="spellStart"/>
      <w:r w:rsidRPr="00895FFC">
        <w:rPr>
          <w:rFonts w:ascii="inherit" w:eastAsia="Times New Roman" w:hAnsi="inherit" w:cs="Arial"/>
          <w:b/>
          <w:bCs/>
          <w:color w:val="626262"/>
          <w:sz w:val="21"/>
          <w:szCs w:val="21"/>
          <w:bdr w:val="none" w:sz="0" w:space="0" w:color="auto" w:frame="1"/>
          <w:lang w:eastAsia="nl-NL"/>
        </w:rPr>
        <w:t>Geuzinge</w:t>
      </w:r>
      <w:proofErr w:type="spellEnd"/>
      <w:r w:rsidRPr="00895FFC">
        <w:rPr>
          <w:rFonts w:ascii="inherit" w:eastAsia="Times New Roman" w:hAnsi="inherit" w:cs="Arial"/>
          <w:b/>
          <w:bCs/>
          <w:color w:val="626262"/>
          <w:sz w:val="21"/>
          <w:szCs w:val="21"/>
          <w:bdr w:val="none" w:sz="0" w:space="0" w:color="auto" w:frame="1"/>
          <w:lang w:eastAsia="nl-NL"/>
        </w:rPr>
        <w:t>.</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Verbinden is hoofdzaak: vroegkinderlijke chronische traumatisering vanuit interpersoonlijk neurobiologisch perspectief.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 xml:space="preserve">4. Dr. Anton </w:t>
      </w:r>
      <w:proofErr w:type="spellStart"/>
      <w:r w:rsidRPr="00895FFC">
        <w:rPr>
          <w:rFonts w:ascii="inherit" w:eastAsia="Times New Roman" w:hAnsi="inherit" w:cs="Arial"/>
          <w:b/>
          <w:bCs/>
          <w:color w:val="626262"/>
          <w:sz w:val="21"/>
          <w:szCs w:val="21"/>
          <w:bdr w:val="none" w:sz="0" w:space="0" w:color="auto" w:frame="1"/>
          <w:lang w:eastAsia="nl-NL"/>
        </w:rPr>
        <w:t>Hafkenscheid</w:t>
      </w:r>
      <w:proofErr w:type="spellEnd"/>
      <w:r w:rsidRPr="00895FFC">
        <w:rPr>
          <w:rFonts w:ascii="inherit" w:eastAsia="Times New Roman" w:hAnsi="inherit" w:cs="Arial"/>
          <w:b/>
          <w:bCs/>
          <w:color w:val="626262"/>
          <w:sz w:val="21"/>
          <w:szCs w:val="21"/>
          <w:bdr w:val="none" w:sz="0" w:space="0" w:color="auto" w:frame="1"/>
          <w:lang w:eastAsia="nl-NL"/>
        </w:rPr>
        <w:t>. –</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Het monitoren van eigen cognities, emoties en actietendenties door de hulpverlener in problematische interacties met vroegkinderlijk getraumatiseerde cliënten.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5. Drs. Maria Mauritz.</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Narratieve Exposure Therapie (NET) bij cliënten met Ernstige Psychische Aandoeningen (EPA) en co-morbide (complexe) PTSS.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val="en-US" w:eastAsia="nl-NL"/>
        </w:rPr>
      </w:pPr>
      <w:r w:rsidRPr="00895FFC">
        <w:rPr>
          <w:rFonts w:ascii="inherit" w:eastAsia="Times New Roman" w:hAnsi="inherit" w:cs="Arial"/>
          <w:b/>
          <w:bCs/>
          <w:color w:val="626262"/>
          <w:sz w:val="21"/>
          <w:szCs w:val="21"/>
          <w:bdr w:val="none" w:sz="0" w:space="0" w:color="auto" w:frame="1"/>
          <w:lang w:val="en-US" w:eastAsia="nl-NL"/>
        </w:rPr>
        <w:t xml:space="preserve">6. Dolores </w:t>
      </w:r>
      <w:proofErr w:type="spellStart"/>
      <w:r w:rsidRPr="00895FFC">
        <w:rPr>
          <w:rFonts w:ascii="inherit" w:eastAsia="Times New Roman" w:hAnsi="inherit" w:cs="Arial"/>
          <w:b/>
          <w:bCs/>
          <w:color w:val="626262"/>
          <w:sz w:val="21"/>
          <w:szCs w:val="21"/>
          <w:bdr w:val="none" w:sz="0" w:space="0" w:color="auto" w:frame="1"/>
          <w:lang w:val="en-US" w:eastAsia="nl-NL"/>
        </w:rPr>
        <w:t>Mosquera</w:t>
      </w:r>
      <w:proofErr w:type="spellEnd"/>
      <w:r w:rsidRPr="00895FFC">
        <w:rPr>
          <w:rFonts w:ascii="inherit" w:eastAsia="Times New Roman" w:hAnsi="inherit" w:cs="Arial"/>
          <w:b/>
          <w:bCs/>
          <w:color w:val="626262"/>
          <w:sz w:val="21"/>
          <w:szCs w:val="21"/>
          <w:bdr w:val="none" w:sz="0" w:space="0" w:color="auto" w:frame="1"/>
          <w:lang w:val="en-US" w:eastAsia="nl-NL"/>
        </w:rPr>
        <w:t>.</w:t>
      </w:r>
      <w:r w:rsidRPr="00895FFC">
        <w:rPr>
          <w:rFonts w:ascii="Arial" w:eastAsia="Times New Roman" w:hAnsi="Arial" w:cs="Arial"/>
          <w:color w:val="626262"/>
          <w:sz w:val="21"/>
          <w:szCs w:val="21"/>
          <w:lang w:val="en-US" w:eastAsia="nl-NL"/>
        </w:rPr>
        <w:br/>
      </w:r>
      <w:r w:rsidRPr="00895FFC">
        <w:rPr>
          <w:rFonts w:ascii="inherit" w:eastAsia="Times New Roman" w:hAnsi="inherit" w:cs="Arial"/>
          <w:i/>
          <w:iCs/>
          <w:color w:val="626262"/>
          <w:sz w:val="21"/>
          <w:szCs w:val="21"/>
          <w:bdr w:val="none" w:sz="0" w:space="0" w:color="auto" w:frame="1"/>
          <w:lang w:val="en-US" w:eastAsia="nl-NL"/>
        </w:rPr>
        <w:t>The treatment of Dissociative Disorders with an emphasis on the effects of emotional abuse and neglect.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7. Drs. Mia Scheffers.</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Het lichaam als aangrijpingspunt. Beleefde lichamelijkheid bij emotionele mishandeling en verwaarlozing.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lastRenderedPageBreak/>
        <w:t xml:space="preserve">8. Drs. Martijn </w:t>
      </w:r>
      <w:proofErr w:type="spellStart"/>
      <w:r w:rsidRPr="00895FFC">
        <w:rPr>
          <w:rFonts w:ascii="inherit" w:eastAsia="Times New Roman" w:hAnsi="inherit" w:cs="Arial"/>
          <w:b/>
          <w:bCs/>
          <w:color w:val="626262"/>
          <w:sz w:val="21"/>
          <w:szCs w:val="21"/>
          <w:bdr w:val="none" w:sz="0" w:space="0" w:color="auto" w:frame="1"/>
          <w:lang w:eastAsia="nl-NL"/>
        </w:rPr>
        <w:t>Stöfsel</w:t>
      </w:r>
      <w:proofErr w:type="spellEnd"/>
      <w:r w:rsidRPr="00895FFC">
        <w:rPr>
          <w:rFonts w:ascii="inherit" w:eastAsia="Times New Roman" w:hAnsi="inherit" w:cs="Arial"/>
          <w:b/>
          <w:bCs/>
          <w:color w:val="626262"/>
          <w:sz w:val="21"/>
          <w:szCs w:val="21"/>
          <w:bdr w:val="none" w:sz="0" w:space="0" w:color="auto" w:frame="1"/>
          <w:lang w:eastAsia="nl-NL"/>
        </w:rPr>
        <w:t>.</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Integratie van vroegkinderlijk trauma en persoonlijkheidsproblematiek.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9. Bernard van der Velde.</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Het psychotherapeutische kader en veiligheid. Over het hanteren van grenzen en (dreigende) grensoverschrijdingen.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10. Dr. Anneke Vinke.</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Ervaren wat wel kan…Over Lichaamsgerichte en gehechtheidsinterventies in de behandeling van vroegkinderlijk emotioneel mishandelde en verwaarloosde volwassenen. </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 xml:space="preserve">11. Drs. Ton </w:t>
      </w:r>
      <w:proofErr w:type="spellStart"/>
      <w:r w:rsidRPr="00895FFC">
        <w:rPr>
          <w:rFonts w:ascii="inherit" w:eastAsia="Times New Roman" w:hAnsi="inherit" w:cs="Arial"/>
          <w:b/>
          <w:bCs/>
          <w:color w:val="626262"/>
          <w:sz w:val="21"/>
          <w:szCs w:val="21"/>
          <w:bdr w:val="none" w:sz="0" w:space="0" w:color="auto" w:frame="1"/>
          <w:lang w:eastAsia="nl-NL"/>
        </w:rPr>
        <w:t>Wilken</w:t>
      </w:r>
      <w:proofErr w:type="spellEnd"/>
      <w:r w:rsidRPr="00895FFC">
        <w:rPr>
          <w:rFonts w:ascii="inherit" w:eastAsia="Times New Roman" w:hAnsi="inherit" w:cs="Arial"/>
          <w:b/>
          <w:bCs/>
          <w:color w:val="626262"/>
          <w:sz w:val="21"/>
          <w:szCs w:val="21"/>
          <w:bdr w:val="none" w:sz="0" w:space="0" w:color="auto" w:frame="1"/>
          <w:lang w:eastAsia="nl-NL"/>
        </w:rPr>
        <w:t>.</w:t>
      </w:r>
      <w:r w:rsidRPr="00895FFC">
        <w:rPr>
          <w:rFonts w:ascii="Arial" w:eastAsia="Times New Roman" w:hAnsi="Arial" w:cs="Arial"/>
          <w:color w:val="626262"/>
          <w:sz w:val="21"/>
          <w:szCs w:val="21"/>
          <w:lang w:eastAsia="nl-NL"/>
        </w:rPr>
        <w:br/>
      </w:r>
      <w:r w:rsidRPr="00895FFC">
        <w:rPr>
          <w:rFonts w:ascii="inherit" w:eastAsia="Times New Roman" w:hAnsi="inherit" w:cs="Arial"/>
          <w:i/>
          <w:iCs/>
          <w:color w:val="626262"/>
          <w:sz w:val="21"/>
          <w:szCs w:val="21"/>
          <w:bdr w:val="none" w:sz="0" w:space="0" w:color="auto" w:frame="1"/>
          <w:lang w:eastAsia="nl-NL"/>
        </w:rPr>
        <w:t xml:space="preserve">Werken met </w:t>
      </w:r>
      <w:proofErr w:type="spellStart"/>
      <w:r w:rsidRPr="00895FFC">
        <w:rPr>
          <w:rFonts w:ascii="inherit" w:eastAsia="Times New Roman" w:hAnsi="inherit" w:cs="Arial"/>
          <w:i/>
          <w:iCs/>
          <w:color w:val="626262"/>
          <w:sz w:val="21"/>
          <w:szCs w:val="21"/>
          <w:bdr w:val="none" w:sz="0" w:space="0" w:color="auto" w:frame="1"/>
          <w:lang w:eastAsia="nl-NL"/>
        </w:rPr>
        <w:t>ideomotorische</w:t>
      </w:r>
      <w:proofErr w:type="spellEnd"/>
      <w:r w:rsidRPr="00895FFC">
        <w:rPr>
          <w:rFonts w:ascii="inherit" w:eastAsia="Times New Roman" w:hAnsi="inherit" w:cs="Arial"/>
          <w:i/>
          <w:iCs/>
          <w:color w:val="626262"/>
          <w:sz w:val="21"/>
          <w:szCs w:val="21"/>
          <w:bdr w:val="none" w:sz="0" w:space="0" w:color="auto" w:frame="1"/>
          <w:lang w:eastAsia="nl-NL"/>
        </w:rPr>
        <w:t xml:space="preserve"> signalen: een bruikbare </w:t>
      </w:r>
      <w:proofErr w:type="spellStart"/>
      <w:r w:rsidRPr="00895FFC">
        <w:rPr>
          <w:rFonts w:ascii="inherit" w:eastAsia="Times New Roman" w:hAnsi="inherit" w:cs="Arial"/>
          <w:i/>
          <w:iCs/>
          <w:color w:val="626262"/>
          <w:sz w:val="21"/>
          <w:szCs w:val="21"/>
          <w:bdr w:val="none" w:sz="0" w:space="0" w:color="auto" w:frame="1"/>
          <w:lang w:eastAsia="nl-NL"/>
        </w:rPr>
        <w:t>hypnotherapeutische</w:t>
      </w:r>
      <w:proofErr w:type="spellEnd"/>
      <w:r w:rsidRPr="00895FFC">
        <w:rPr>
          <w:rFonts w:ascii="inherit" w:eastAsia="Times New Roman" w:hAnsi="inherit" w:cs="Arial"/>
          <w:i/>
          <w:iCs/>
          <w:color w:val="626262"/>
          <w:sz w:val="21"/>
          <w:szCs w:val="21"/>
          <w:bdr w:val="none" w:sz="0" w:space="0" w:color="auto" w:frame="1"/>
          <w:lang w:eastAsia="nl-NL"/>
        </w:rPr>
        <w:t xml:space="preserve"> techniek in traumabehandeling. </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15.15 Koffie en Thee Pauze</w:t>
      </w:r>
    </w:p>
    <w:p w:rsidR="00895FFC" w:rsidRDefault="00895FFC" w:rsidP="00895FFC">
      <w:pPr>
        <w:shd w:val="clear" w:color="auto" w:fill="FFFFFF"/>
        <w:spacing w:after="0" w:line="240" w:lineRule="auto"/>
        <w:textAlignment w:val="baseline"/>
        <w:rPr>
          <w:rFonts w:ascii="inherit" w:eastAsia="Times New Roman" w:hAnsi="inherit" w:cs="Arial"/>
          <w:b/>
          <w:bCs/>
          <w:color w:val="626262"/>
          <w:sz w:val="21"/>
          <w:szCs w:val="21"/>
          <w:bdr w:val="none" w:sz="0" w:space="0" w:color="auto" w:frame="1"/>
          <w:lang w:eastAsia="nl-NL"/>
        </w:rPr>
      </w:pP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15.45 – 17.00 Workshops 2 e ronde </w:t>
      </w:r>
    </w:p>
    <w:p w:rsidR="00895FFC" w:rsidRPr="00895FFC" w:rsidRDefault="00895FFC" w:rsidP="00895FFC">
      <w:pPr>
        <w:shd w:val="clear" w:color="auto" w:fill="FFFFFF"/>
        <w:spacing w:after="225" w:line="240" w:lineRule="auto"/>
        <w:textAlignment w:val="baseline"/>
        <w:rPr>
          <w:rFonts w:ascii="Arial" w:eastAsia="Times New Roman" w:hAnsi="Arial" w:cs="Arial"/>
          <w:color w:val="626262"/>
          <w:sz w:val="21"/>
          <w:szCs w:val="21"/>
          <w:lang w:eastAsia="nl-NL"/>
        </w:rPr>
      </w:pPr>
      <w:r w:rsidRPr="00895FFC">
        <w:rPr>
          <w:rFonts w:ascii="Arial" w:eastAsia="Times New Roman" w:hAnsi="Arial" w:cs="Arial"/>
          <w:color w:val="626262"/>
          <w:sz w:val="21"/>
          <w:szCs w:val="21"/>
          <w:lang w:eastAsia="nl-NL"/>
        </w:rPr>
        <w:t>Zie boven.</w:t>
      </w:r>
    </w:p>
    <w:p w:rsidR="00895FFC" w:rsidRPr="00895FFC" w:rsidRDefault="00895FFC" w:rsidP="00895FFC">
      <w:pPr>
        <w:shd w:val="clear" w:color="auto" w:fill="FFFFFF"/>
        <w:spacing w:after="0" w:line="240" w:lineRule="auto"/>
        <w:textAlignment w:val="baseline"/>
        <w:rPr>
          <w:rFonts w:ascii="Arial" w:eastAsia="Times New Roman" w:hAnsi="Arial" w:cs="Arial"/>
          <w:color w:val="626262"/>
          <w:sz w:val="21"/>
          <w:szCs w:val="21"/>
          <w:lang w:eastAsia="nl-NL"/>
        </w:rPr>
      </w:pPr>
      <w:r w:rsidRPr="00895FFC">
        <w:rPr>
          <w:rFonts w:ascii="inherit" w:eastAsia="Times New Roman" w:hAnsi="inherit" w:cs="Arial"/>
          <w:b/>
          <w:bCs/>
          <w:color w:val="626262"/>
          <w:sz w:val="21"/>
          <w:szCs w:val="21"/>
          <w:bdr w:val="none" w:sz="0" w:space="0" w:color="auto" w:frame="1"/>
          <w:lang w:eastAsia="nl-NL"/>
        </w:rPr>
        <w:t>17.00 – 17.30 Plenaire afsluiting: de therapeutische samenwerking. </w:t>
      </w:r>
    </w:p>
    <w:p w:rsidR="00895FFC" w:rsidRPr="00895FFC" w:rsidRDefault="00895FFC" w:rsidP="00895FFC">
      <w:pPr>
        <w:shd w:val="clear" w:color="auto" w:fill="FFFFFF"/>
        <w:spacing w:after="225" w:line="240" w:lineRule="auto"/>
        <w:textAlignment w:val="baseline"/>
        <w:rPr>
          <w:rFonts w:ascii="Arial" w:eastAsia="Times New Roman" w:hAnsi="Arial" w:cs="Arial"/>
          <w:color w:val="626262"/>
          <w:sz w:val="21"/>
          <w:szCs w:val="21"/>
          <w:lang w:eastAsia="nl-NL"/>
        </w:rPr>
      </w:pPr>
      <w:r w:rsidRPr="00895FFC">
        <w:rPr>
          <w:rFonts w:ascii="Arial" w:eastAsia="Times New Roman" w:hAnsi="Arial" w:cs="Arial"/>
          <w:color w:val="626262"/>
          <w:sz w:val="21"/>
          <w:szCs w:val="21"/>
          <w:lang w:eastAsia="nl-NL"/>
        </w:rPr>
        <w:t>In gesprek met een panel van sprekers en workshopgevers over het Congresthema.</w:t>
      </w:r>
      <w:r w:rsidRPr="00895FFC">
        <w:rPr>
          <w:rFonts w:ascii="Arial" w:eastAsia="Times New Roman" w:hAnsi="Arial" w:cs="Arial"/>
          <w:color w:val="626262"/>
          <w:sz w:val="21"/>
          <w:szCs w:val="21"/>
          <w:lang w:eastAsia="nl-NL"/>
        </w:rPr>
        <w:br/>
        <w:t>Specifiek: de therapeutische samenwerking.</w:t>
      </w:r>
    </w:p>
    <w:p w:rsidR="00683F71" w:rsidRDefault="00683F71"/>
    <w:sectPr w:rsidR="00683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37"/>
    <w:rsid w:val="00683F71"/>
    <w:rsid w:val="00895FFC"/>
    <w:rsid w:val="00EA4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F92F"/>
  <w15:chartTrackingRefBased/>
  <w15:docId w15:val="{1A9626BE-276E-4FEC-AF74-F9EBF751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95FF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95FF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95F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95FFC"/>
    <w:rPr>
      <w:b/>
      <w:bCs/>
    </w:rPr>
  </w:style>
  <w:style w:type="character" w:styleId="Nadruk">
    <w:name w:val="Emphasis"/>
    <w:basedOn w:val="Standaardalinea-lettertype"/>
    <w:uiPriority w:val="20"/>
    <w:qFormat/>
    <w:rsid w:val="00895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2462</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Molenaar | ZonderZorg</dc:creator>
  <cp:keywords/>
  <dc:description/>
  <cp:lastModifiedBy>Vera Molenaar | ZonderZorg</cp:lastModifiedBy>
  <cp:revision>2</cp:revision>
  <dcterms:created xsi:type="dcterms:W3CDTF">2017-06-14T15:53:00Z</dcterms:created>
  <dcterms:modified xsi:type="dcterms:W3CDTF">2017-06-14T15:54:00Z</dcterms:modified>
</cp:coreProperties>
</file>